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D" w:rsidRDefault="00AF786D" w:rsidP="00202519">
      <w:pPr>
        <w:spacing w:after="240"/>
        <w:jc w:val="righ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INFORMACJA PRASOWA</w:t>
      </w:r>
    </w:p>
    <w:p w:rsidR="00202519" w:rsidRPr="00202519" w:rsidRDefault="00202519" w:rsidP="00202519">
      <w:pPr>
        <w:spacing w:after="240"/>
        <w:jc w:val="right"/>
        <w:rPr>
          <w:rFonts w:ascii="Verdana" w:hAnsi="Verdana"/>
          <w:b/>
          <w:sz w:val="18"/>
        </w:rPr>
      </w:pPr>
      <w:r w:rsidRPr="00202519">
        <w:rPr>
          <w:rFonts w:ascii="Verdana" w:hAnsi="Verdana"/>
          <w:b/>
          <w:sz w:val="18"/>
        </w:rPr>
        <w:t>Warszawa, 15 kwietnia 2013 roku</w:t>
      </w:r>
    </w:p>
    <w:p w:rsidR="00202519" w:rsidRPr="00202519" w:rsidRDefault="00202519" w:rsidP="00202519">
      <w:pPr>
        <w:spacing w:after="240" w:line="360" w:lineRule="auto"/>
        <w:jc w:val="both"/>
        <w:rPr>
          <w:rFonts w:ascii="Verdana" w:hAnsi="Verdana"/>
          <w:b/>
          <w:color w:val="262626" w:themeColor="text1" w:themeTint="D9"/>
          <w:sz w:val="40"/>
        </w:rPr>
      </w:pPr>
      <w:r>
        <w:rPr>
          <w:rFonts w:ascii="Verdana" w:hAnsi="Verdana"/>
          <w:b/>
          <w:color w:val="262626" w:themeColor="text1" w:themeTint="D9"/>
          <w:sz w:val="40"/>
        </w:rPr>
        <w:t>T</w:t>
      </w:r>
      <w:r w:rsidRPr="00202519">
        <w:rPr>
          <w:rFonts w:ascii="Verdana" w:hAnsi="Verdana"/>
          <w:b/>
          <w:color w:val="262626" w:themeColor="text1" w:themeTint="D9"/>
          <w:sz w:val="40"/>
        </w:rPr>
        <w:t>ysiące rąk? Miliony rąk?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b/>
          <w:color w:val="595959" w:themeColor="text1" w:themeTint="A6"/>
          <w:sz w:val="21"/>
          <w:szCs w:val="21"/>
        </w:rPr>
      </w:pPr>
      <w:r w:rsidRPr="00202519">
        <w:rPr>
          <w:rFonts w:ascii="Verdana" w:hAnsi="Verdana"/>
          <w:b/>
          <w:color w:val="FF0000"/>
          <w:sz w:val="21"/>
          <w:szCs w:val="21"/>
        </w:rPr>
        <w:t xml:space="preserve">62 % Polek i Polaków godzi się pracować za darmo </w:t>
      </w:r>
      <w:r w:rsidRPr="00202519">
        <w:rPr>
          <w:rFonts w:ascii="Verdana" w:hAnsi="Verdana"/>
          <w:b/>
          <w:color w:val="595959" w:themeColor="text1" w:themeTint="A6"/>
          <w:sz w:val="21"/>
          <w:szCs w:val="21"/>
        </w:rPr>
        <w:t>na rzecz lokalnej społeczności – wynika z badań przeprowadzonych przez program Masz Głos, Masz Wybór Fundacji Batorego. Najchętniej w „czynie społecznym” wzięliby udział mieszkańcy Podkarpacia, Dolnego Śląska, Opolszczyzny oraz</w:t>
      </w:r>
      <w:r>
        <w:rPr>
          <w:rFonts w:ascii="Verdana" w:hAnsi="Verdana"/>
          <w:b/>
          <w:color w:val="595959" w:themeColor="text1" w:themeTint="A6"/>
          <w:sz w:val="21"/>
          <w:szCs w:val="21"/>
        </w:rPr>
        <w:br/>
        <w:t xml:space="preserve">woj. </w:t>
      </w:r>
      <w:r w:rsidRPr="00202519">
        <w:rPr>
          <w:rFonts w:ascii="Verdana" w:hAnsi="Verdana"/>
          <w:b/>
          <w:color w:val="595959" w:themeColor="text1" w:themeTint="A6"/>
          <w:sz w:val="21"/>
          <w:szCs w:val="21"/>
        </w:rPr>
        <w:t>warmińsko-mazurskiego, najmniej – Wielkopolski i Ziemi Lubuskiej.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202519">
        <w:rPr>
          <w:rFonts w:ascii="Verdana" w:hAnsi="Verdana"/>
          <w:sz w:val="20"/>
          <w:szCs w:val="20"/>
        </w:rPr>
        <w:t xml:space="preserve">Choć pojęcie „czynu społecznego” budzi </w:t>
      </w:r>
      <w:r w:rsidR="00356FB3">
        <w:rPr>
          <w:rFonts w:ascii="Verdana" w:hAnsi="Verdana"/>
          <w:sz w:val="20"/>
          <w:szCs w:val="20"/>
        </w:rPr>
        <w:t>u</w:t>
      </w:r>
      <w:r w:rsidRPr="00202519">
        <w:rPr>
          <w:rFonts w:ascii="Verdana" w:hAnsi="Verdana"/>
          <w:sz w:val="20"/>
          <w:szCs w:val="20"/>
        </w:rPr>
        <w:t xml:space="preserve"> wielu </w:t>
      </w:r>
      <w:r w:rsidR="00356FB3">
        <w:rPr>
          <w:rFonts w:ascii="Verdana" w:hAnsi="Verdana"/>
          <w:sz w:val="20"/>
          <w:szCs w:val="20"/>
        </w:rPr>
        <w:t xml:space="preserve">z nas </w:t>
      </w:r>
      <w:r w:rsidRPr="00202519">
        <w:rPr>
          <w:rFonts w:ascii="Verdana" w:hAnsi="Verdana"/>
          <w:sz w:val="20"/>
          <w:szCs w:val="20"/>
        </w:rPr>
        <w:t xml:space="preserve">ambiwalentne odczucia, idea nieodpłatnej pracy na rzecz lokalnej społeczności jest nam biska – wynika z przeprowadzonych na początku kwietnia przez program Masz Głos, Masz Wybór Fundacji im. Stefana Batorego badań na reprezentatywnej grupie 1000 dorosłych Polaków. Aż 62% respondentów pozytywnie odpowiedziało na pytanie o gotowość do dobrowolnej, nieodpłatnej pracy na rzecz swojego najbliższego otoczenia (społeczności lokalnej, osiedla, dzielnicy, gminy, lub miasta), na przykład do sadzenia drzew w parku, malowania </w:t>
      </w:r>
      <w:proofErr w:type="spellStart"/>
      <w:r w:rsidRPr="00202519">
        <w:rPr>
          <w:rFonts w:ascii="Verdana" w:hAnsi="Verdana"/>
          <w:sz w:val="20"/>
          <w:szCs w:val="20"/>
        </w:rPr>
        <w:t>sal</w:t>
      </w:r>
      <w:proofErr w:type="spellEnd"/>
      <w:r w:rsidRPr="00202519">
        <w:rPr>
          <w:rFonts w:ascii="Verdana" w:hAnsi="Verdana"/>
          <w:sz w:val="20"/>
          <w:szCs w:val="20"/>
        </w:rPr>
        <w:t xml:space="preserve"> w szkole lub przedszkolu, remontu placu zabaw czy włączenia się w organizację festynu.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202519">
        <w:rPr>
          <w:rFonts w:ascii="Verdana" w:hAnsi="Verdana"/>
          <w:sz w:val="20"/>
          <w:szCs w:val="20"/>
        </w:rPr>
        <w:t xml:space="preserve">Do wspólnej pracy zgłosiłaby się </w:t>
      </w:r>
      <w:r w:rsidRPr="00202519">
        <w:rPr>
          <w:rFonts w:ascii="Verdana" w:hAnsi="Verdana"/>
          <w:b/>
          <w:sz w:val="20"/>
          <w:szCs w:val="20"/>
        </w:rPr>
        <w:t>porównywalna liczba kobiet i mężczyzn</w:t>
      </w:r>
      <w:r w:rsidRPr="00202519">
        <w:rPr>
          <w:rFonts w:ascii="Verdana" w:hAnsi="Verdana"/>
          <w:sz w:val="20"/>
          <w:szCs w:val="20"/>
        </w:rPr>
        <w:t xml:space="preserve"> (odpowiednio: 63 i 61% pozytywnych odpowiedzi), przy czym odsetek chętnych najwyższy jest </w:t>
      </w:r>
      <w:r w:rsidRPr="00202519">
        <w:rPr>
          <w:rFonts w:ascii="Verdana" w:hAnsi="Verdana"/>
          <w:b/>
          <w:sz w:val="20"/>
          <w:szCs w:val="20"/>
        </w:rPr>
        <w:t>w grupie osób z wykształceniem wyższym (77%)</w:t>
      </w:r>
      <w:r w:rsidRPr="00202519">
        <w:rPr>
          <w:rFonts w:ascii="Verdana" w:hAnsi="Verdana"/>
          <w:sz w:val="20"/>
          <w:szCs w:val="20"/>
        </w:rPr>
        <w:t xml:space="preserve">, a najniższy wśród dorosłych z wykształceniem podstawowym (45%). Równice wyraźne są również dla poszczególnych grup wiekowych. Rekordowo pozytywnie do pomysłu bezpłatnej pracy odnosi się aż </w:t>
      </w:r>
      <w:r w:rsidRPr="00202519">
        <w:rPr>
          <w:rFonts w:ascii="Verdana" w:hAnsi="Verdana"/>
          <w:b/>
          <w:sz w:val="20"/>
          <w:szCs w:val="20"/>
        </w:rPr>
        <w:t>81% osób w wieku 35-44 lata</w:t>
      </w:r>
      <w:r w:rsidRPr="00202519">
        <w:rPr>
          <w:rFonts w:ascii="Verdana" w:hAnsi="Verdana"/>
          <w:sz w:val="20"/>
          <w:szCs w:val="20"/>
        </w:rPr>
        <w:t xml:space="preserve"> i tylko 42% w grupie osób powyżej 60. r.ż. (wiele odmów ze względu na stan zdrowia).</w:t>
      </w:r>
    </w:p>
    <w:p w:rsidR="00AF786D" w:rsidRPr="00202519" w:rsidRDefault="00AF786D" w:rsidP="00AF786D">
      <w:pPr>
        <w:spacing w:after="240" w:line="276" w:lineRule="auto"/>
        <w:jc w:val="center"/>
        <w:rPr>
          <w:rFonts w:ascii="Verdana" w:hAnsi="Verdana"/>
          <w:b/>
          <w:smallCaps/>
          <w:color w:val="FF0000"/>
          <w:sz w:val="22"/>
          <w:szCs w:val="21"/>
        </w:rPr>
      </w:pPr>
      <w:r w:rsidRPr="00202519">
        <w:rPr>
          <w:rFonts w:ascii="Verdana" w:hAnsi="Verdana"/>
          <w:b/>
          <w:smallCaps/>
          <w:color w:val="FF0000"/>
          <w:sz w:val="22"/>
          <w:szCs w:val="21"/>
        </w:rPr>
        <w:t>więcej dan</w:t>
      </w:r>
      <w:r>
        <w:rPr>
          <w:rFonts w:ascii="Verdana" w:hAnsi="Verdana"/>
          <w:b/>
          <w:smallCaps/>
          <w:color w:val="FF0000"/>
          <w:sz w:val="22"/>
          <w:szCs w:val="21"/>
        </w:rPr>
        <w:t xml:space="preserve">ych w załączniku </w:t>
      </w:r>
      <w:proofErr w:type="spellStart"/>
      <w:r>
        <w:rPr>
          <w:rFonts w:ascii="Verdana" w:hAnsi="Verdana"/>
          <w:b/>
          <w:smallCaps/>
          <w:color w:val="FF0000"/>
          <w:sz w:val="22"/>
          <w:szCs w:val="21"/>
        </w:rPr>
        <w:t>infograficznym</w:t>
      </w:r>
      <w:proofErr w:type="spellEnd"/>
      <w:r>
        <w:rPr>
          <w:rFonts w:ascii="Verdana" w:hAnsi="Verdana"/>
          <w:b/>
          <w:smallCaps/>
          <w:color w:val="FF0000"/>
          <w:sz w:val="22"/>
          <w:szCs w:val="21"/>
        </w:rPr>
        <w:t xml:space="preserve"> (pdf)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1"/>
          <w:szCs w:val="21"/>
        </w:rPr>
      </w:pPr>
      <w:r w:rsidRPr="00202519">
        <w:rPr>
          <w:rFonts w:ascii="Verdana" w:hAnsi="Verdana"/>
          <w:i/>
          <w:sz w:val="20"/>
          <w:szCs w:val="20"/>
        </w:rPr>
        <w:t xml:space="preserve">- Od paru lat modne jest pesymistyczne mówienie o gotowości Polaków do wspólnego działania. Pisze się o braku wzajemnego zaufania, o braku woli. Nasze badania pokazują cos innego: większość z nas chciałaby poświecić czas i energię, by nam i naszym dzieciom </w:t>
      </w:r>
      <w:r w:rsidRPr="00202519">
        <w:rPr>
          <w:rFonts w:ascii="Verdana" w:hAnsi="Verdana"/>
          <w:i/>
          <w:sz w:val="21"/>
          <w:szCs w:val="21"/>
        </w:rPr>
        <w:t>żyło się lepiej –</w:t>
      </w:r>
      <w:r w:rsidRPr="00202519">
        <w:rPr>
          <w:rFonts w:ascii="Verdana" w:hAnsi="Verdana"/>
          <w:sz w:val="21"/>
          <w:szCs w:val="21"/>
        </w:rPr>
        <w:t xml:space="preserve"> zauważa Aleksander Smolar, prezes Fundacji im. Stefana Batorego. </w:t>
      </w:r>
      <w:bookmarkStart w:id="0" w:name="_GoBack"/>
      <w:bookmarkEnd w:id="0"/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202519">
        <w:rPr>
          <w:rFonts w:ascii="Verdana" w:hAnsi="Verdana"/>
          <w:sz w:val="20"/>
          <w:szCs w:val="20"/>
        </w:rPr>
        <w:t>Najchętniej w pracach społecznych braliby udział mieszkańcy województw: podkarpackiego (77%), opolskiego (74%), warmińsko-mazurskiego (72%) i dolnośląskiego (71%), najmniej… Wielkopolski (49%) i województwa lubuskiego (51%).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1"/>
          <w:szCs w:val="21"/>
        </w:rPr>
      </w:pPr>
      <w:r w:rsidRPr="00202519">
        <w:rPr>
          <w:rFonts w:ascii="Verdana" w:hAnsi="Verdana"/>
          <w:i/>
          <w:sz w:val="21"/>
          <w:szCs w:val="21"/>
        </w:rPr>
        <w:t xml:space="preserve">- Różnice są, ale wszędzie jest dobrze. Dane te najlepiej interpretować, nie w kontekście województw, ale na przykład z perspektywy klatki schodowej w bloku, albo osiedlowej uliczki. Musielibyśmy mieć dużego pecha, by wśród bliższych i </w:t>
      </w:r>
      <w:r w:rsidRPr="00202519">
        <w:rPr>
          <w:rFonts w:ascii="Verdana" w:hAnsi="Verdana"/>
          <w:i/>
          <w:sz w:val="21"/>
          <w:szCs w:val="21"/>
        </w:rPr>
        <w:lastRenderedPageBreak/>
        <w:t>dalszych sąsiadów nie znaleźć kogoś, kto chciałby razem z nami włączyć się w działania na rzecz najbliższej okolicy, wsi, czy całej gminy –</w:t>
      </w:r>
      <w:r w:rsidRPr="00202519">
        <w:rPr>
          <w:rFonts w:ascii="Verdana" w:hAnsi="Verdana"/>
          <w:sz w:val="21"/>
          <w:szCs w:val="21"/>
        </w:rPr>
        <w:t xml:space="preserve"> zauważa Joanna Załuska z Fundacji Batorego, dyrektor programu Masz Głos, Maszy Wybór.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1"/>
          <w:szCs w:val="21"/>
        </w:rPr>
      </w:pPr>
      <w:r w:rsidRPr="00202519">
        <w:rPr>
          <w:rFonts w:ascii="Verdana" w:hAnsi="Verdana"/>
          <w:sz w:val="21"/>
          <w:szCs w:val="21"/>
        </w:rPr>
        <w:t xml:space="preserve">A pomysłów na wspólne działania i metod współpracy jest naprawdę wiele. </w:t>
      </w:r>
      <w:r>
        <w:rPr>
          <w:rFonts w:ascii="Verdana" w:hAnsi="Verdana"/>
          <w:sz w:val="21"/>
          <w:szCs w:val="21"/>
        </w:rPr>
        <w:br/>
      </w:r>
      <w:r w:rsidRPr="00202519">
        <w:rPr>
          <w:rFonts w:ascii="Verdana" w:hAnsi="Verdana"/>
          <w:b/>
          <w:sz w:val="21"/>
          <w:szCs w:val="21"/>
        </w:rPr>
        <w:t xml:space="preserve">Do </w:t>
      </w:r>
      <w:r w:rsidRPr="00202519">
        <w:rPr>
          <w:rFonts w:ascii="Verdana" w:hAnsi="Verdana"/>
          <w:b/>
          <w:color w:val="FF0000"/>
          <w:sz w:val="21"/>
          <w:szCs w:val="21"/>
        </w:rPr>
        <w:t xml:space="preserve">28 kwietnia </w:t>
      </w:r>
      <w:r w:rsidRPr="00202519">
        <w:rPr>
          <w:rFonts w:ascii="Verdana" w:hAnsi="Verdana"/>
          <w:b/>
          <w:sz w:val="21"/>
          <w:szCs w:val="21"/>
        </w:rPr>
        <w:t>Fundacja Batorego czeka na zgłoszenia chętnych, którzy chcieliby skorzystać z jej wsparcia w ramach akcji Masz Głos, Masz Wybór.</w:t>
      </w:r>
      <w:r w:rsidRPr="00202519">
        <w:rPr>
          <w:rFonts w:ascii="Verdana" w:hAnsi="Verdana"/>
          <w:sz w:val="21"/>
          <w:szCs w:val="21"/>
        </w:rPr>
        <w:t xml:space="preserve"> Do udziału w niej zaprasza formalne i nieformalne organizacje oraz grupy sąsiedzkie, biblioteki, kluby osiedlowe, uniwersytety trzeciego wieku. Wszystkim oferuje wsparcie – porady telefoniczne, pomoc przy pisaniu pism, a nawet wizytę doświadczonego eksperta. 120 chętnym przyzna zaś wsparcie rozszerzone – zaprosi na bezpłatne weekendowe szkolenia, a nawet przekaże niewielką sumę na pokrycie kosztów lokalnego współdziałania. (więcej informacji: </w:t>
      </w:r>
      <w:hyperlink r:id="rId8" w:history="1">
        <w:r w:rsidRPr="00202519">
          <w:rPr>
            <w:rStyle w:val="Hipercze"/>
            <w:rFonts w:ascii="Verdana" w:hAnsi="Verdana"/>
            <w:sz w:val="21"/>
            <w:szCs w:val="21"/>
          </w:rPr>
          <w:t>www.maszglos.pl</w:t>
        </w:r>
      </w:hyperlink>
      <w:r w:rsidRPr="00202519">
        <w:rPr>
          <w:rFonts w:ascii="Verdana" w:hAnsi="Verdana"/>
          <w:sz w:val="21"/>
          <w:szCs w:val="21"/>
        </w:rPr>
        <w:t xml:space="preserve">). 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1"/>
          <w:szCs w:val="21"/>
        </w:rPr>
      </w:pPr>
      <w:r w:rsidRPr="00202519">
        <w:rPr>
          <w:rFonts w:ascii="Verdana" w:hAnsi="Verdana"/>
          <w:sz w:val="21"/>
          <w:szCs w:val="21"/>
        </w:rPr>
        <w:t xml:space="preserve">W ubiegłym roku w ramach akcji Masz Głos Masz Wybór, Fundacja pomagała mieszkańcom zmieniać przestrzeń wokół nich, np. zagospodarowywać zaniedbane skwery i place zabaw. Doradzała też, jak – w ramach tzw. funduszu sołeckiego - współdecydować o tym, jak na wsiach wydawane są publiczne pieniądze. </w:t>
      </w:r>
      <w:r w:rsidRPr="00202519">
        <w:rPr>
          <w:rFonts w:ascii="Verdana" w:hAnsi="Verdana"/>
          <w:i/>
          <w:sz w:val="21"/>
          <w:szCs w:val="21"/>
        </w:rPr>
        <w:t xml:space="preserve">- W tym roku, dodaliśmy nowe obszary działania. Mieszkańcom miast proponujemy, by zajęli się tzw. Budżetem partycypacyjnym, by i oni współdecydowali o tym, co dzieje się z ich podatkami </w:t>
      </w:r>
      <w:r w:rsidRPr="00202519">
        <w:rPr>
          <w:rFonts w:ascii="Verdana" w:hAnsi="Verdana"/>
          <w:sz w:val="21"/>
          <w:szCs w:val="21"/>
        </w:rPr>
        <w:t>– wyjaśnia Joanna Załuska.</w:t>
      </w:r>
    </w:p>
    <w:p w:rsidR="00723A04" w:rsidRDefault="00723A04" w:rsidP="00202519">
      <w:pPr>
        <w:spacing w:after="240" w:line="276" w:lineRule="auto"/>
        <w:jc w:val="both"/>
        <w:rPr>
          <w:rFonts w:ascii="Verdana" w:hAnsi="Verdana"/>
          <w:sz w:val="20"/>
        </w:rPr>
      </w:pPr>
    </w:p>
    <w:p w:rsidR="00C939D3" w:rsidRPr="00C939D3" w:rsidRDefault="00C939D3" w:rsidP="00C939D3">
      <w:pPr>
        <w:spacing w:after="240" w:line="276" w:lineRule="auto"/>
        <w:jc w:val="both"/>
        <w:rPr>
          <w:rFonts w:ascii="Verdana" w:hAnsi="Verdana"/>
          <w:b/>
          <w:sz w:val="22"/>
        </w:rPr>
      </w:pPr>
      <w:r w:rsidRPr="00C939D3">
        <w:rPr>
          <w:rFonts w:ascii="Verdana" w:hAnsi="Verdana"/>
          <w:b/>
          <w:sz w:val="22"/>
        </w:rPr>
        <w:t>INFORMACJI UDZIELA:</w:t>
      </w:r>
    </w:p>
    <w:p w:rsidR="00C939D3" w:rsidRDefault="00C939D3" w:rsidP="00C939D3">
      <w:pPr>
        <w:pStyle w:val="Bezodstpw"/>
        <w:rPr>
          <w:rFonts w:ascii="Verdana" w:hAnsi="Verdana"/>
        </w:rPr>
      </w:pPr>
      <w:r w:rsidRPr="00C939D3">
        <w:rPr>
          <w:rFonts w:ascii="Verdana" w:hAnsi="Verdana"/>
        </w:rPr>
        <w:t>Olga Skarż</w:t>
      </w:r>
      <w:r>
        <w:rPr>
          <w:rFonts w:ascii="Verdana" w:hAnsi="Verdana"/>
        </w:rPr>
        <w:t xml:space="preserve">yńska, </w:t>
      </w:r>
      <w:hyperlink r:id="rId9" w:history="1">
        <w:r w:rsidRPr="007639F6">
          <w:rPr>
            <w:rStyle w:val="Hipercze"/>
            <w:rFonts w:ascii="Verdana" w:hAnsi="Verdana"/>
          </w:rPr>
          <w:t>oskarzynska@batory.org.pl</w:t>
        </w:r>
      </w:hyperlink>
    </w:p>
    <w:p w:rsidR="00202519" w:rsidRPr="00C939D3" w:rsidRDefault="00C939D3" w:rsidP="00C939D3">
      <w:pPr>
        <w:pStyle w:val="Bezodstpw"/>
        <w:rPr>
          <w:rFonts w:ascii="Verdana" w:hAnsi="Verdana"/>
        </w:rPr>
      </w:pPr>
      <w:r w:rsidRPr="00C939D3">
        <w:rPr>
          <w:rFonts w:ascii="Verdana" w:hAnsi="Verdana"/>
        </w:rPr>
        <w:t>telefon: 605 580 343 | 22 536 02 62</w:t>
      </w:r>
    </w:p>
    <w:p w:rsidR="00202519" w:rsidRPr="00202519" w:rsidRDefault="00202519" w:rsidP="00202519">
      <w:pPr>
        <w:spacing w:after="240" w:line="276" w:lineRule="auto"/>
        <w:jc w:val="both"/>
        <w:rPr>
          <w:rFonts w:ascii="Verdana" w:hAnsi="Verdana"/>
          <w:sz w:val="20"/>
        </w:rPr>
      </w:pPr>
    </w:p>
    <w:sectPr w:rsidR="00202519" w:rsidRPr="00202519" w:rsidSect="002A7F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61" w:rsidRDefault="00CA7761" w:rsidP="00AF3187">
      <w:r>
        <w:separator/>
      </w:r>
    </w:p>
  </w:endnote>
  <w:endnote w:type="continuationSeparator" w:id="0">
    <w:p w:rsidR="00CA7761" w:rsidRDefault="00CA7761" w:rsidP="00A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3" w:rsidRPr="00BA7299" w:rsidRDefault="008142B3" w:rsidP="005E72E7">
    <w:pPr>
      <w:pStyle w:val="Stopka"/>
      <w:rPr>
        <w:rFonts w:ascii="Gill Sans MT Condensed" w:hAnsi="Gill Sans MT Condensed"/>
        <w:sz w:val="21"/>
        <w:szCs w:val="21"/>
      </w:rPr>
    </w:pPr>
    <w:r w:rsidRPr="00BA7299">
      <w:rPr>
        <w:rFonts w:ascii="Gill Sans MT Condensed" w:hAnsi="Gill Sans MT Condensed"/>
        <w:sz w:val="21"/>
        <w:szCs w:val="21"/>
      </w:rPr>
      <w:t xml:space="preserve">Fundacja im. Stefana Batorego 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ul. Sapieżyńska 10a, 00-215 Warszawa, 22 536 02 </w:t>
    </w:r>
    <w:r>
      <w:rPr>
        <w:rFonts w:ascii="Gill Sans MT Condensed" w:hAnsi="Gill Sans MT Condensed"/>
        <w:color w:val="404040" w:themeColor="text1" w:themeTint="BF"/>
        <w:sz w:val="20"/>
        <w:szCs w:val="20"/>
      </w:rPr>
      <w:t>62</w:t>
    </w:r>
    <w:r w:rsidRPr="009E6DC1">
      <w:rPr>
        <w:rFonts w:ascii="Gill Sans MT Condensed" w:hAnsi="Gill Sans MT Condensed"/>
        <w:color w:val="404040" w:themeColor="text1" w:themeTint="BF"/>
        <w:sz w:val="20"/>
        <w:szCs w:val="20"/>
      </w:rPr>
      <w:t xml:space="preserve">, </w:t>
    </w:r>
    <w:hyperlink r:id="rId1" w:history="1">
      <w:r w:rsidRPr="009E6DC1">
        <w:rPr>
          <w:rStyle w:val="Hipercze"/>
          <w:rFonts w:ascii="Gill Sans MT Condensed" w:hAnsi="Gill Sans MT Condensed"/>
          <w:color w:val="404040" w:themeColor="text1" w:themeTint="BF"/>
          <w:sz w:val="20"/>
          <w:szCs w:val="20"/>
          <w:u w:val="none"/>
        </w:rPr>
        <w:t>maszglos@batory.org.pl</w:t>
      </w:r>
    </w:hyperlink>
  </w:p>
  <w:p w:rsidR="008142B3" w:rsidRPr="00BA7299" w:rsidRDefault="008142B3" w:rsidP="005E72E7">
    <w:pPr>
      <w:pStyle w:val="Stopka"/>
      <w:rPr>
        <w:rFonts w:ascii="Gill Sans MT Condensed" w:hAnsi="Gill Sans MT Condensed"/>
        <w:sz w:val="28"/>
        <w:szCs w:val="20"/>
      </w:rPr>
    </w:pPr>
  </w:p>
  <w:p w:rsidR="008142B3" w:rsidRPr="00BA7299" w:rsidRDefault="008142B3" w:rsidP="005E72E7">
    <w:pPr>
      <w:pStyle w:val="Stopka"/>
      <w:rPr>
        <w:rFonts w:ascii="Gill Sans MT Condensed" w:hAnsi="Gill Sans MT Condensed"/>
        <w:sz w:val="20"/>
        <w:szCs w:val="20"/>
      </w:rPr>
    </w:pPr>
    <w:r w:rsidRPr="005E72E7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-668943</wp:posOffset>
          </wp:positionV>
          <wp:extent cx="5760720" cy="8293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Word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61" w:rsidRDefault="00CA7761" w:rsidP="00AF3187">
      <w:r>
        <w:separator/>
      </w:r>
    </w:p>
  </w:footnote>
  <w:footnote w:type="continuationSeparator" w:id="0">
    <w:p w:rsidR="00CA7761" w:rsidRDefault="00CA7761" w:rsidP="00AF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3" w:rsidRDefault="008142B3">
    <w:pPr>
      <w:pStyle w:val="Nagwek"/>
    </w:pPr>
  </w:p>
  <w:p w:rsidR="008142B3" w:rsidRDefault="008142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5760720" cy="65278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7"/>
    <w:rsid w:val="000744FE"/>
    <w:rsid w:val="00083201"/>
    <w:rsid w:val="00086715"/>
    <w:rsid w:val="00101BAF"/>
    <w:rsid w:val="00153C42"/>
    <w:rsid w:val="00154305"/>
    <w:rsid w:val="0017212F"/>
    <w:rsid w:val="001B0EB0"/>
    <w:rsid w:val="001C76BB"/>
    <w:rsid w:val="00202519"/>
    <w:rsid w:val="002073EC"/>
    <w:rsid w:val="002872EF"/>
    <w:rsid w:val="002A7F63"/>
    <w:rsid w:val="002E6F46"/>
    <w:rsid w:val="003035B2"/>
    <w:rsid w:val="00347F25"/>
    <w:rsid w:val="00356FB3"/>
    <w:rsid w:val="00357F3E"/>
    <w:rsid w:val="0036472A"/>
    <w:rsid w:val="003C32C5"/>
    <w:rsid w:val="003D35C3"/>
    <w:rsid w:val="003D3753"/>
    <w:rsid w:val="003E46EA"/>
    <w:rsid w:val="0040259B"/>
    <w:rsid w:val="004035FD"/>
    <w:rsid w:val="004265E4"/>
    <w:rsid w:val="0045571F"/>
    <w:rsid w:val="004D4BAC"/>
    <w:rsid w:val="00502EA1"/>
    <w:rsid w:val="00504E6C"/>
    <w:rsid w:val="00547E07"/>
    <w:rsid w:val="005A7867"/>
    <w:rsid w:val="005E3A8F"/>
    <w:rsid w:val="005E72E7"/>
    <w:rsid w:val="0067639B"/>
    <w:rsid w:val="006808AF"/>
    <w:rsid w:val="006852D6"/>
    <w:rsid w:val="006A65B0"/>
    <w:rsid w:val="006C4194"/>
    <w:rsid w:val="006F0F37"/>
    <w:rsid w:val="0070757C"/>
    <w:rsid w:val="00712764"/>
    <w:rsid w:val="00723A04"/>
    <w:rsid w:val="00725E0D"/>
    <w:rsid w:val="00735272"/>
    <w:rsid w:val="00742BBB"/>
    <w:rsid w:val="00756989"/>
    <w:rsid w:val="0078144B"/>
    <w:rsid w:val="008142B3"/>
    <w:rsid w:val="00872461"/>
    <w:rsid w:val="008D43EB"/>
    <w:rsid w:val="008E1C3A"/>
    <w:rsid w:val="008E3D0B"/>
    <w:rsid w:val="008F54D8"/>
    <w:rsid w:val="00934932"/>
    <w:rsid w:val="0096412A"/>
    <w:rsid w:val="009C2057"/>
    <w:rsid w:val="009E49AF"/>
    <w:rsid w:val="009E6DC1"/>
    <w:rsid w:val="00A03CC1"/>
    <w:rsid w:val="00A41A47"/>
    <w:rsid w:val="00A478C5"/>
    <w:rsid w:val="00A51A4D"/>
    <w:rsid w:val="00AB3618"/>
    <w:rsid w:val="00AF3187"/>
    <w:rsid w:val="00AF786D"/>
    <w:rsid w:val="00B200E2"/>
    <w:rsid w:val="00B3583E"/>
    <w:rsid w:val="00BA7299"/>
    <w:rsid w:val="00BC4FF6"/>
    <w:rsid w:val="00BE20F6"/>
    <w:rsid w:val="00BF1FA1"/>
    <w:rsid w:val="00C36A03"/>
    <w:rsid w:val="00C46B1B"/>
    <w:rsid w:val="00C53C74"/>
    <w:rsid w:val="00C877BC"/>
    <w:rsid w:val="00C939D3"/>
    <w:rsid w:val="00C97D48"/>
    <w:rsid w:val="00CA7761"/>
    <w:rsid w:val="00CC5AED"/>
    <w:rsid w:val="00CD1BB1"/>
    <w:rsid w:val="00CD46B3"/>
    <w:rsid w:val="00D2380C"/>
    <w:rsid w:val="00DB5CDA"/>
    <w:rsid w:val="00DD32FD"/>
    <w:rsid w:val="00DE5E68"/>
    <w:rsid w:val="00DF7502"/>
    <w:rsid w:val="00E075AD"/>
    <w:rsid w:val="00E22466"/>
    <w:rsid w:val="00E32240"/>
    <w:rsid w:val="00ED3062"/>
    <w:rsid w:val="00EF3317"/>
    <w:rsid w:val="00F1611B"/>
    <w:rsid w:val="00F341C7"/>
    <w:rsid w:val="00F9038F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D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F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F25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F25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72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7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D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Bezodstpw">
    <w:name w:val="No Spacing"/>
    <w:uiPriority w:val="1"/>
    <w:qFormat/>
    <w:rsid w:val="007127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A72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F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F25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F25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7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72A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karzynska@bator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maszglos@batory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Michał Henzler</cp:lastModifiedBy>
  <cp:revision>5</cp:revision>
  <cp:lastPrinted>2013-01-15T15:02:00Z</cp:lastPrinted>
  <dcterms:created xsi:type="dcterms:W3CDTF">2013-04-15T13:55:00Z</dcterms:created>
  <dcterms:modified xsi:type="dcterms:W3CDTF">2013-04-15T14:53:00Z</dcterms:modified>
</cp:coreProperties>
</file>