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4B" w:rsidRDefault="00C50E4B">
      <w:pPr>
        <w:spacing w:line="480" w:lineRule="auto"/>
        <w:jc w:val="center"/>
        <w:rPr>
          <w:noProof/>
        </w:rPr>
      </w:pPr>
    </w:p>
    <w:p w:rsidR="00C50E4B" w:rsidRDefault="00C50E4B">
      <w:pPr>
        <w:rPr>
          <w:noProof/>
        </w:rPr>
      </w:pPr>
      <w:r w:rsidRPr="009072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02pt;height:102pt;visibility:visible">
            <v:imagedata r:id="rId6" o:title=""/>
          </v:shape>
        </w:pict>
      </w:r>
    </w:p>
    <w:p w:rsidR="00C50E4B" w:rsidRDefault="00C50E4B">
      <w:pPr>
        <w:spacing w:line="480" w:lineRule="auto"/>
        <w:jc w:val="center"/>
        <w:rPr>
          <w:b/>
          <w:bCs/>
          <w:sz w:val="28"/>
          <w:szCs w:val="28"/>
        </w:rPr>
      </w:pPr>
      <w:r>
        <w:rPr>
          <w:b/>
          <w:bCs/>
          <w:sz w:val="28"/>
          <w:szCs w:val="28"/>
        </w:rPr>
        <w:t>Sprawozdanie cząstkowe (do 30 czerwca 2012) z zadania:</w:t>
      </w:r>
    </w:p>
    <w:p w:rsidR="00C50E4B" w:rsidRDefault="00C50E4B">
      <w:pPr>
        <w:spacing w:line="480" w:lineRule="auto"/>
        <w:jc w:val="center"/>
        <w:rPr>
          <w:b/>
          <w:bCs/>
          <w:sz w:val="28"/>
          <w:szCs w:val="28"/>
        </w:rPr>
      </w:pPr>
      <w:r>
        <w:rPr>
          <w:b/>
          <w:bCs/>
          <w:sz w:val="28"/>
          <w:szCs w:val="28"/>
        </w:rPr>
        <w:t>„Wspólnie zdecydujmy, na co przeznaczyć pieniądze z  funduszu sołeckiego”</w:t>
      </w:r>
    </w:p>
    <w:p w:rsidR="00C50E4B" w:rsidRDefault="00C50E4B">
      <w:pPr>
        <w:spacing w:line="480" w:lineRule="auto"/>
        <w:jc w:val="center"/>
        <w:rPr>
          <w:b/>
          <w:bCs/>
          <w:sz w:val="28"/>
          <w:szCs w:val="28"/>
        </w:rPr>
      </w:pPr>
      <w:r>
        <w:rPr>
          <w:b/>
          <w:bCs/>
          <w:sz w:val="28"/>
          <w:szCs w:val="28"/>
        </w:rPr>
        <w:t xml:space="preserve">                w ramach akcji Masz Głos, Masz Wybór</w:t>
      </w:r>
    </w:p>
    <w:p w:rsidR="00C50E4B" w:rsidRDefault="00C50E4B">
      <w:pPr>
        <w:spacing w:line="480" w:lineRule="auto"/>
        <w:jc w:val="center"/>
        <w:rPr>
          <w:b/>
          <w:bCs/>
          <w:sz w:val="16"/>
          <w:szCs w:val="16"/>
        </w:rPr>
      </w:pPr>
    </w:p>
    <w:p w:rsidR="00C50E4B" w:rsidRDefault="00C50E4B">
      <w:pPr>
        <w:spacing w:line="480" w:lineRule="auto"/>
        <w:ind w:left="720" w:hanging="360"/>
        <w:rPr>
          <w:sz w:val="24"/>
          <w:szCs w:val="24"/>
        </w:rPr>
      </w:pPr>
      <w:r>
        <w:rPr>
          <w:sz w:val="24"/>
          <w:szCs w:val="24"/>
        </w:rPr>
        <w:t>1.</w:t>
      </w:r>
      <w:r>
        <w:rPr>
          <w:sz w:val="24"/>
          <w:szCs w:val="24"/>
        </w:rPr>
        <w:tab/>
        <w:t>Osoba do kontaktu (imię, nazwisko, numer telefonu, mail):</w:t>
      </w:r>
    </w:p>
    <w:p w:rsidR="00C50E4B" w:rsidRDefault="00C50E4B">
      <w:pPr>
        <w:spacing w:line="480" w:lineRule="auto"/>
        <w:ind w:left="720" w:hanging="360"/>
        <w:rPr>
          <w:sz w:val="24"/>
          <w:szCs w:val="24"/>
        </w:rPr>
      </w:pPr>
      <w:r>
        <w:rPr>
          <w:sz w:val="24"/>
          <w:szCs w:val="24"/>
        </w:rPr>
        <w:t>Jolanta Wiercińska, 500-079-748, jolwie@tlen.pl</w:t>
      </w:r>
    </w:p>
    <w:p w:rsidR="00C50E4B" w:rsidRDefault="00C50E4B">
      <w:pPr>
        <w:spacing w:line="480" w:lineRule="auto"/>
        <w:ind w:left="720" w:hanging="360"/>
        <w:rPr>
          <w:sz w:val="24"/>
          <w:szCs w:val="24"/>
        </w:rPr>
      </w:pPr>
      <w:r>
        <w:rPr>
          <w:sz w:val="24"/>
          <w:szCs w:val="24"/>
        </w:rPr>
        <w:t>2.</w:t>
      </w:r>
      <w:r>
        <w:rPr>
          <w:sz w:val="24"/>
          <w:szCs w:val="24"/>
        </w:rPr>
        <w:tab/>
        <w:t>Nazwa i dane teleadresowe organizacji (opcjonalnie):</w:t>
      </w:r>
    </w:p>
    <w:p w:rsidR="00C50E4B" w:rsidRDefault="00C50E4B">
      <w:pPr>
        <w:spacing w:line="480" w:lineRule="auto"/>
        <w:ind w:left="720" w:hanging="360"/>
        <w:rPr>
          <w:sz w:val="24"/>
          <w:szCs w:val="24"/>
        </w:rPr>
      </w:pPr>
      <w:r>
        <w:rPr>
          <w:sz w:val="24"/>
          <w:szCs w:val="24"/>
        </w:rPr>
        <w:t>Rada Sołecka w Chwaszczynie</w:t>
      </w:r>
    </w:p>
    <w:p w:rsidR="00C50E4B" w:rsidRDefault="00C50E4B">
      <w:pPr>
        <w:spacing w:line="480" w:lineRule="auto"/>
        <w:ind w:left="720" w:hanging="360"/>
        <w:rPr>
          <w:sz w:val="24"/>
          <w:szCs w:val="24"/>
        </w:rPr>
      </w:pPr>
      <w:r>
        <w:rPr>
          <w:sz w:val="24"/>
          <w:szCs w:val="24"/>
        </w:rPr>
        <w:t>3.</w:t>
      </w:r>
      <w:r>
        <w:rPr>
          <w:sz w:val="24"/>
          <w:szCs w:val="24"/>
        </w:rPr>
        <w:tab/>
        <w:t>Gmina i miejscowość objęta działaniami akcji Masz Głos, Masz Wybór:</w:t>
      </w:r>
    </w:p>
    <w:p w:rsidR="00C50E4B" w:rsidRDefault="00C50E4B">
      <w:pPr>
        <w:spacing w:line="480" w:lineRule="auto"/>
        <w:ind w:left="720" w:hanging="360"/>
        <w:rPr>
          <w:sz w:val="24"/>
          <w:szCs w:val="24"/>
        </w:rPr>
      </w:pPr>
      <w:r>
        <w:rPr>
          <w:sz w:val="24"/>
          <w:szCs w:val="24"/>
        </w:rPr>
        <w:t>Teren gminy Żukowo</w:t>
      </w:r>
    </w:p>
    <w:p w:rsidR="00C50E4B" w:rsidRDefault="00C50E4B">
      <w:pPr>
        <w:spacing w:line="480" w:lineRule="auto"/>
        <w:ind w:left="720" w:hanging="360"/>
        <w:rPr>
          <w:sz w:val="24"/>
          <w:szCs w:val="24"/>
        </w:rPr>
      </w:pPr>
      <w:r>
        <w:rPr>
          <w:sz w:val="24"/>
          <w:szCs w:val="24"/>
        </w:rPr>
        <w:t>4.</w:t>
      </w:r>
      <w:r>
        <w:rPr>
          <w:sz w:val="24"/>
          <w:szCs w:val="24"/>
        </w:rPr>
        <w:tab/>
        <w:t>Data przesłania sprawozdania:</w:t>
      </w:r>
    </w:p>
    <w:p w:rsidR="00C50E4B" w:rsidRDefault="00C50E4B">
      <w:pPr>
        <w:spacing w:line="480" w:lineRule="auto"/>
        <w:ind w:left="720" w:hanging="360"/>
        <w:rPr>
          <w:sz w:val="24"/>
          <w:szCs w:val="24"/>
        </w:rPr>
      </w:pPr>
      <w:r>
        <w:rPr>
          <w:sz w:val="24"/>
          <w:szCs w:val="24"/>
        </w:rPr>
        <w:t>19.06.2012r.</w:t>
      </w:r>
    </w:p>
    <w:p w:rsidR="00C50E4B" w:rsidRDefault="00C50E4B">
      <w:pPr>
        <w:ind w:left="360" w:hanging="360"/>
        <w:rPr>
          <w:sz w:val="24"/>
          <w:szCs w:val="24"/>
        </w:rPr>
      </w:pPr>
      <w:r>
        <w:rPr>
          <w:sz w:val="24"/>
          <w:szCs w:val="24"/>
        </w:rPr>
        <w:t>5.</w:t>
      </w:r>
      <w:r>
        <w:rPr>
          <w:sz w:val="24"/>
          <w:szCs w:val="24"/>
        </w:rPr>
        <w:tab/>
        <w:t>Działania podjęte w ramach akcji Masz Głos, Masz Wybór – prosimy o podanie wszystkich działań, które podjęli Państwo, po przystąpieniu do akcji :</w:t>
      </w:r>
    </w:p>
    <w:p w:rsidR="00C50E4B" w:rsidRDefault="00C50E4B">
      <w:pPr>
        <w:rPr>
          <w:sz w:val="24"/>
          <w:szCs w:val="24"/>
        </w:rPr>
      </w:pPr>
      <w:r>
        <w:rPr>
          <w:sz w:val="24"/>
          <w:szCs w:val="24"/>
        </w:rPr>
        <w:t>1 - w pierwszym etapie realizacji zadania spotkałam się z kilkoma osobami z terenu naszej gminy, aby zasięgnąć informacji jaka forma przekazania informacji nt. funduszu sołeckiego byłaby najbardziej właściwa. W tym celu kontaktowałam się z pozostałym członkami Rady Sołeckiej w Chwaszczynie w tym sołtysem p. Gerardem Barsowskim, radnym powiatowym panem Piotrem Fikusem. Wspólnie ustaliliśmy, że najlepszym rozwiązaniem byłaby organizacja spotkania we współpracy z urzędem gminy Żukowo. Wstępnie ustalono, iż na spotkanie zostaną zaproszeni sołtysi z terenu gminy Żukowo oraz radni Rady Miejskiej w Żukowie.</w:t>
      </w:r>
    </w:p>
    <w:p w:rsidR="00C50E4B" w:rsidRDefault="00C50E4B">
      <w:pPr>
        <w:rPr>
          <w:sz w:val="24"/>
          <w:szCs w:val="24"/>
        </w:rPr>
      </w:pPr>
      <w:r>
        <w:rPr>
          <w:sz w:val="24"/>
          <w:szCs w:val="24"/>
        </w:rPr>
        <w:t xml:space="preserve">2 - z powyższą propozycją zwróciłam się bezpośrednio do burmistrza gminy pana Jerzego Żurawicza. Pomysł zainicjowania spotkania z sołtysami i radnymi bardzo się spodobał i otrzymałam zapewnienie, iż Burmistrz  wyznaczy osobę w urzędzie, która będzie odpowiedzialna za organizację spotkania. Pomysł spotkania poparła również  pani skarbnik Lucyna Cybula, która posiada największą wiedzę na temat funduszu sołeckiego. Sołtysi oraz radni zostali poinformowani o spotkaniu w formie e-maili lub listów. Ponadto na kilka dni przez spotkaniem skontaktowałam się telefonicznie ze wszystkimi zaproszonym osobami, celem potwierdzenia udziału.  Mieszkańcy naszej gminy zostali poinformowani o spotkaniu poprzez lokalne media: </w:t>
      </w:r>
    </w:p>
    <w:p w:rsidR="00C50E4B" w:rsidRDefault="00C50E4B">
      <w:pPr>
        <w:rPr>
          <w:sz w:val="24"/>
          <w:szCs w:val="24"/>
        </w:rPr>
      </w:pPr>
      <w:hyperlink r:id="rId7" w:history="1">
        <w:r>
          <w:rPr>
            <w:color w:val="0000FF"/>
            <w:sz w:val="24"/>
            <w:szCs w:val="24"/>
            <w:u w:val="single"/>
          </w:rPr>
          <w:t>http://www.chwaszczyno.pl/wiadomosci-wszystkie/rada-solecka-informacje/690-spotkanie-informacyjne-dotyczace-funduszy-soleckich.html</w:t>
        </w:r>
      </w:hyperlink>
    </w:p>
    <w:p w:rsidR="00C50E4B" w:rsidRDefault="00C50E4B">
      <w:pPr>
        <w:rPr>
          <w:sz w:val="24"/>
          <w:szCs w:val="24"/>
        </w:rPr>
      </w:pPr>
      <w:hyperlink r:id="rId8" w:history="1">
        <w:r>
          <w:rPr>
            <w:color w:val="0000FF"/>
            <w:sz w:val="24"/>
            <w:szCs w:val="24"/>
            <w:u w:val="single"/>
          </w:rPr>
          <w:t>http://www.chwaszczyno.com/index.cgi?action=01show&amp;idn=8024&amp;kind=1</w:t>
        </w:r>
      </w:hyperlink>
    </w:p>
    <w:p w:rsidR="00C50E4B" w:rsidRDefault="00C50E4B">
      <w:pPr>
        <w:rPr>
          <w:sz w:val="24"/>
          <w:szCs w:val="24"/>
        </w:rPr>
      </w:pPr>
      <w:r>
        <w:rPr>
          <w:sz w:val="24"/>
          <w:szCs w:val="24"/>
        </w:rPr>
        <w:t xml:space="preserve">3 -  spotkanie odbyło się w dniu 18 czerwca 2012 roku na terenie urzędu gminy w Żukowie. W spotkaniu uczestniczyli: burmistrz pan Jerzy Żurawicz, zastępca burmistrza pan Marek Trepczyk, skarbnik pani Lucyna Cybula, przewodniczący Rady Miejskiej pan Adam Okrój, radny powiatowy pan Piotr Fikus, sołtysi, członkowie rad sołeckich, radni Rady Miejskiej w Żukowie, przedstawiciel mediów lokalnych pan Wojciech Albecki. Łącznie w spotkaniu uczestniczyło ok. 30 osób. </w:t>
      </w:r>
    </w:p>
    <w:p w:rsidR="00C50E4B" w:rsidRDefault="00C50E4B">
      <w:pPr>
        <w:rPr>
          <w:sz w:val="18"/>
          <w:szCs w:val="18"/>
        </w:rPr>
      </w:pPr>
      <w:r>
        <w:rPr>
          <w:sz w:val="18"/>
          <w:szCs w:val="18"/>
        </w:rPr>
        <w:t>(np.  - informowanie władz i mieszkańców o realizowaniu zadania – spotkanie, maile, telefony; - partnerstwo i współpraca z innymi podmiotami (instytucje, grupy – prosimy o podanie, jeśli takie partnerstwo istnieje); - zorganizowanie spotkania w ramach akcji: data spotkania/ jaki charakter miało spotkanie (panel, debata, szkolenie itp.)/ gdzie odbyło się spotkanie/ jak informowano o spotkaniu (plakaty, ulotki, ogłoszenia w prasie lokalnej itp.)/ kogo zaproszono na spotkanie/ kto wziął udział w spotkaniu (władze, urzędnicy, mieszkańcy itp.)/ ile osób wzięło udział w spotkaniu).</w:t>
      </w:r>
    </w:p>
    <w:p w:rsidR="00C50E4B" w:rsidRDefault="00C50E4B">
      <w:pPr>
        <w:spacing w:after="0" w:line="480" w:lineRule="auto"/>
        <w:rPr>
          <w:sz w:val="24"/>
          <w:szCs w:val="24"/>
        </w:rPr>
      </w:pPr>
      <w:r>
        <w:rPr>
          <w:sz w:val="24"/>
          <w:szCs w:val="24"/>
        </w:rPr>
        <w:t>Co uważają Państwo za swoje największe osiągnięcie w dotychczasowej realizacji zadania w ramach akcji Masz Głos, Masz Wybór?</w:t>
      </w:r>
    </w:p>
    <w:p w:rsidR="00C50E4B" w:rsidRDefault="00C50E4B">
      <w:pPr>
        <w:spacing w:line="480" w:lineRule="auto"/>
        <w:rPr>
          <w:sz w:val="24"/>
          <w:szCs w:val="24"/>
        </w:rPr>
      </w:pPr>
      <w:r>
        <w:rPr>
          <w:sz w:val="24"/>
          <w:szCs w:val="24"/>
        </w:rPr>
        <w:t>Uważam, że zainteresowanie władz lokalnych tematem funduszy sołeckich jest dużym osiągnięciem. Znaczna frekwencja na spotkaniu i rzeczowa dyskusja dot. szans i zagrożeń wynikających z wyodrębnienia w budżecie gminy  funduszu sołeckiego jest sukcesem w realizowanym zadaniu.</w:t>
      </w:r>
    </w:p>
    <w:p w:rsidR="00C50E4B" w:rsidRDefault="00C50E4B">
      <w:pPr>
        <w:spacing w:line="480" w:lineRule="auto"/>
        <w:rPr>
          <w:sz w:val="24"/>
          <w:szCs w:val="24"/>
        </w:rPr>
      </w:pPr>
      <w:r>
        <w:rPr>
          <w:sz w:val="24"/>
          <w:szCs w:val="24"/>
        </w:rPr>
        <w:t>Uwagi, dodatkowe informacje:</w:t>
      </w:r>
    </w:p>
    <w:p w:rsidR="00C50E4B" w:rsidRDefault="00C50E4B">
      <w:pPr>
        <w:spacing w:line="480" w:lineRule="auto"/>
        <w:rPr>
          <w:sz w:val="24"/>
          <w:szCs w:val="24"/>
        </w:rPr>
      </w:pPr>
      <w:r>
        <w:rPr>
          <w:sz w:val="24"/>
          <w:szCs w:val="24"/>
        </w:rPr>
        <w:t>W dniu 27 maja br. na terenie naszego powiatu zostały zorganizowane przez Starostwo Powiatowe w Kartuzach Targi Organizacji Pozarządowych. Była to impreza zaplanowany dużo wcześniej dlatego dołączyliśmy się jako uczestnicy do organizowanego spotkania. Na spotkaniu byli obecni włodarze naszej gminy, radni z Rady Miejskiej Żukowa oraz radni powiatowi. W spotkaniu uczestniczyli członkowie rady sołeckiej w Chwaszczyna. Jako mieszkańcy Chwaszczyna chcieliśmy zasięgnąć informacji nt. powołania stowarzyszania mieszkańców Chwaszczyna, którego celem byłoby m. in. podejmowanie inicjatyw i działań na rzecz wszechstronnego rozwoju sołectwa Chwaszczyno, inicjowanie oraz wspieranie działań mających na celu integrację społeczności lokalnej, tworzenie płaszczyzny wymiany informacji i doświadczeń pomiędzy osobami i instytucjami działającymi na terenie sołectwa, podtrzymywanie tradycji kaszubskiej i tożsamości regionu. Niezbędne informacje uzyskaliśmy podczas bezpłatnych konsultacji z prawnikami, mającymi doświadczenie we wspieraniu organizacji pozarządowych.</w:t>
      </w:r>
    </w:p>
    <w:p w:rsidR="00C50E4B" w:rsidRDefault="00C50E4B">
      <w:pPr>
        <w:spacing w:line="480" w:lineRule="auto"/>
        <w:rPr>
          <w:sz w:val="18"/>
          <w:szCs w:val="18"/>
        </w:rPr>
      </w:pPr>
      <w:r>
        <w:rPr>
          <w:sz w:val="18"/>
          <w:szCs w:val="18"/>
        </w:rPr>
        <w:t>(Np. czy organizowali Państwo Święto Samorządu Lokalnego?)</w:t>
      </w:r>
    </w:p>
    <w:p w:rsidR="00C50E4B" w:rsidRDefault="00C50E4B">
      <w:pPr>
        <w:rPr>
          <w:b/>
          <w:bCs/>
          <w:sz w:val="24"/>
          <w:szCs w:val="24"/>
        </w:rPr>
      </w:pPr>
    </w:p>
    <w:p w:rsidR="00C50E4B" w:rsidRDefault="00C50E4B">
      <w:pPr>
        <w:rPr>
          <w:b/>
          <w:bCs/>
          <w:sz w:val="24"/>
          <w:szCs w:val="24"/>
        </w:rPr>
      </w:pPr>
    </w:p>
    <w:p w:rsidR="00C50E4B" w:rsidRDefault="00C50E4B">
      <w:pPr>
        <w:spacing w:line="480" w:lineRule="auto"/>
        <w:rPr>
          <w:i/>
          <w:iCs/>
          <w:sz w:val="20"/>
          <w:szCs w:val="20"/>
        </w:rPr>
      </w:pPr>
      <w:r>
        <w:rPr>
          <w:color w:val="00B050"/>
          <w:sz w:val="28"/>
          <w:szCs w:val="28"/>
        </w:rPr>
        <w:t>…………………………………………………………………………………………………………………………</w:t>
      </w:r>
    </w:p>
    <w:p w:rsidR="00C50E4B" w:rsidRDefault="00C50E4B">
      <w:pPr>
        <w:spacing w:line="480" w:lineRule="auto"/>
        <w:jc w:val="center"/>
      </w:pPr>
      <w:r>
        <w:rPr>
          <w:i/>
          <w:iCs/>
          <w:sz w:val="20"/>
          <w:szCs w:val="20"/>
        </w:rPr>
        <w:t>Zadanie realizowane jest we współpracy ze Stowarzyszeniem Liderów Lokalnych Grup Obywatelskich w ramach akcji „Masz Głos Masz Wybór” realizowanej przez Fundację im. Stefana Batorego</w:t>
      </w:r>
    </w:p>
    <w:p w:rsidR="00C50E4B" w:rsidRDefault="00C50E4B">
      <w:pPr>
        <w:tabs>
          <w:tab w:val="center" w:pos="4536"/>
          <w:tab w:val="right" w:pos="9072"/>
        </w:tabs>
        <w:spacing w:line="480" w:lineRule="auto"/>
      </w:pPr>
    </w:p>
    <w:p w:rsidR="00C50E4B" w:rsidRDefault="00C50E4B">
      <w:r w:rsidRPr="0090729F">
        <w:rPr>
          <w:noProof/>
        </w:rPr>
        <w:pict>
          <v:shape id="Obraz 2" o:spid="_x0000_i1026" type="#_x0000_t75" style="width:39pt;height:96.75pt;visibility:visible">
            <v:imagedata r:id="rId9" o:title=""/>
          </v:shape>
        </w:pict>
      </w:r>
    </w:p>
    <w:p w:rsidR="00C50E4B" w:rsidRDefault="00C50E4B">
      <w:pPr>
        <w:tabs>
          <w:tab w:val="center" w:pos="4536"/>
          <w:tab w:val="right" w:pos="9072"/>
        </w:tabs>
        <w:spacing w:line="480" w:lineRule="auto"/>
        <w:rPr>
          <w:noProof/>
        </w:rPr>
      </w:pPr>
    </w:p>
    <w:p w:rsidR="00C50E4B" w:rsidRDefault="00C50E4B">
      <w:pPr>
        <w:spacing w:line="480" w:lineRule="auto"/>
      </w:pPr>
    </w:p>
    <w:p w:rsidR="00C50E4B" w:rsidRDefault="00C50E4B">
      <w:r w:rsidRPr="0090729F">
        <w:rPr>
          <w:noProof/>
        </w:rPr>
        <w:pict>
          <v:shape id="Obraz 3" o:spid="_x0000_i1027" type="#_x0000_t75" style="width:75pt;height:56.25pt;visibility:visible">
            <v:imagedata r:id="rId10" o:title=""/>
          </v:shape>
        </w:pict>
      </w:r>
    </w:p>
    <w:p w:rsidR="00C50E4B" w:rsidRDefault="00C50E4B">
      <w:pPr>
        <w:spacing w:line="480" w:lineRule="auto"/>
      </w:pPr>
    </w:p>
    <w:p w:rsidR="00C50E4B" w:rsidRDefault="00C50E4B">
      <w:r w:rsidRPr="0090729F">
        <w:rPr>
          <w:noProof/>
        </w:rPr>
        <w:pict>
          <v:shape id="Obraz 4" o:spid="_x0000_i1028" type="#_x0000_t75" style="width:50.25pt;height:67.5pt;visibility:visible">
            <v:imagedata r:id="rId11" o:title=""/>
          </v:shape>
        </w:pict>
      </w:r>
    </w:p>
    <w:p w:rsidR="00C50E4B" w:rsidRDefault="00C50E4B">
      <w:pPr>
        <w:spacing w:line="480" w:lineRule="auto"/>
      </w:pPr>
    </w:p>
    <w:p w:rsidR="00C50E4B" w:rsidRDefault="00C50E4B">
      <w:r w:rsidRPr="0090729F">
        <w:rPr>
          <w:noProof/>
        </w:rPr>
        <w:pict>
          <v:shape id="Obraz 5" o:spid="_x0000_i1029" type="#_x0000_t75" style="width:109.5pt;height:22.5pt;visibility:visible">
            <v:imagedata r:id="rId12" o:title=""/>
          </v:shape>
        </w:pict>
      </w:r>
    </w:p>
    <w:p w:rsidR="00C50E4B" w:rsidRDefault="00C50E4B">
      <w:pPr>
        <w:spacing w:line="480" w:lineRule="auto"/>
      </w:pPr>
    </w:p>
    <w:sectPr w:rsidR="00C50E4B" w:rsidSect="002C34E4">
      <w:headerReference w:type="default" r:id="rId13"/>
      <w:footerReference w:type="default" r:id="rId14"/>
      <w:pgSz w:w="11905" w:h="16838"/>
      <w:pgMar w:top="850" w:right="1416" w:bottom="764" w:left="1416" w:header="708" w:footer="708" w:gutter="0"/>
      <w:pgBorders w:offsetFrom="page">
        <w:top w:val="none" w:sz="8" w:space="24" w:color="auto"/>
        <w:left w:val="none" w:sz="8" w:space="24" w:color="auto"/>
        <w:bottom w:val="none" w:sz="8" w:space="24" w:color="auto"/>
        <w:right w:val="none" w:sz="8" w:space="24" w:color="auto"/>
      </w:pgBorders>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E4B" w:rsidRDefault="00C50E4B" w:rsidP="002C34E4">
      <w:pPr>
        <w:spacing w:after="0" w:line="240" w:lineRule="auto"/>
      </w:pPr>
      <w:r>
        <w:separator/>
      </w:r>
    </w:p>
  </w:endnote>
  <w:endnote w:type="continuationSeparator" w:id="0">
    <w:p w:rsidR="00C50E4B" w:rsidRDefault="00C50E4B" w:rsidP="002C3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4B" w:rsidRDefault="00C50E4B">
    <w:pPr>
      <w:tabs>
        <w:tab w:val="center" w:pos="4536"/>
        <w:tab w:val="right" w:pos="9072"/>
      </w:tabs>
      <w:rPr>
        <w:rFonts w:cs="Times New Roman"/>
        <w:kern w:val="0"/>
        <w:sz w:val="24"/>
        <w:szCs w:val="24"/>
      </w:rPr>
    </w:pPr>
  </w:p>
  <w:p w:rsidR="00C50E4B" w:rsidRDefault="00C50E4B">
    <w:pPr>
      <w:tabs>
        <w:tab w:val="center" w:pos="4536"/>
        <w:tab w:val="right" w:pos="9072"/>
      </w:tabs>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E4B" w:rsidRDefault="00C50E4B" w:rsidP="002C34E4">
      <w:pPr>
        <w:spacing w:after="0" w:line="240" w:lineRule="auto"/>
      </w:pPr>
      <w:r>
        <w:separator/>
      </w:r>
    </w:p>
  </w:footnote>
  <w:footnote w:type="continuationSeparator" w:id="0">
    <w:p w:rsidR="00C50E4B" w:rsidRDefault="00C50E4B" w:rsidP="002C3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4B" w:rsidRDefault="00C50E4B">
    <w:pPr>
      <w:tabs>
        <w:tab w:val="center" w:pos="4536"/>
        <w:tab w:val="right" w:pos="9072"/>
      </w:tabs>
      <w:rPr>
        <w:rFonts w:cs="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2C34E4"/>
    <w:rsid w:val="002C34E4"/>
    <w:rsid w:val="00381D73"/>
    <w:rsid w:val="006025F4"/>
    <w:rsid w:val="0080202A"/>
    <w:rsid w:val="008F2077"/>
    <w:rsid w:val="0090729F"/>
    <w:rsid w:val="00A304C8"/>
    <w:rsid w:val="00BC7CB5"/>
    <w:rsid w:val="00C50E4B"/>
    <w:rsid w:val="00D966BC"/>
    <w:rsid w:val="00F44373"/>
    <w:rsid w:val="00FB220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00"/>
    <w:pPr>
      <w:widowControl w:val="0"/>
      <w:suppressAutoHyphens/>
      <w:overflowPunct w:val="0"/>
      <w:adjustRightInd w:val="0"/>
      <w:spacing w:after="240" w:line="275" w:lineRule="auto"/>
    </w:pPr>
    <w:rPr>
      <w:rFonts w:cs="Calibri"/>
      <w:kern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2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02A"/>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waszczyno.com/index.cgi?action=01show&amp;idn=8024&amp;kind=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waszczyno.pl/wiadomosci-wszystkie/rada-solecka-informacje/690-spotkanie-informacyjne-dotyczace-funduszy-soleckich.html" TargetMode="External"/><Relationship Id="rId12"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750</Words>
  <Characters>4502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Wojtas</dc:creator>
  <cp:keywords/>
  <dc:description/>
  <cp:lastModifiedBy>jwiercinska</cp:lastModifiedBy>
  <cp:revision>2</cp:revision>
  <dcterms:created xsi:type="dcterms:W3CDTF">2012-06-22T06:44:00Z</dcterms:created>
  <dcterms:modified xsi:type="dcterms:W3CDTF">2012-06-22T06:44:00Z</dcterms:modified>
</cp:coreProperties>
</file>